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873EFE" w14:textId="77777777" w:rsidR="004F3AD8" w:rsidRDefault="004F3AD8" w:rsidP="00340A31">
      <w:pPr>
        <w:spacing w:after="0" w:line="240" w:lineRule="auto"/>
        <w:jc w:val="center"/>
        <w:rPr>
          <w:b/>
          <w:bCs/>
          <w:sz w:val="32"/>
          <w:szCs w:val="32"/>
        </w:rPr>
      </w:pPr>
    </w:p>
    <w:p w14:paraId="75836C54" w14:textId="77777777" w:rsidR="00EC30AD" w:rsidRDefault="00EC30AD" w:rsidP="00340A31">
      <w:pPr>
        <w:spacing w:after="0" w:line="240" w:lineRule="auto"/>
        <w:jc w:val="center"/>
        <w:rPr>
          <w:b/>
          <w:bCs/>
          <w:sz w:val="32"/>
          <w:szCs w:val="32"/>
        </w:rPr>
      </w:pPr>
    </w:p>
    <w:p w14:paraId="556C16C0" w14:textId="5206A3EC" w:rsidR="000732F3" w:rsidRPr="00EC30AD" w:rsidRDefault="000732F3" w:rsidP="00340A31">
      <w:pPr>
        <w:spacing w:after="0" w:line="240" w:lineRule="auto"/>
        <w:jc w:val="center"/>
        <w:rPr>
          <w:b/>
          <w:bCs/>
          <w:sz w:val="36"/>
          <w:szCs w:val="36"/>
        </w:rPr>
      </w:pPr>
      <w:bookmarkStart w:id="0" w:name="_Hlk177894055"/>
      <w:r w:rsidRPr="00EC30AD">
        <w:rPr>
          <w:b/>
          <w:bCs/>
          <w:sz w:val="36"/>
          <w:szCs w:val="36"/>
        </w:rPr>
        <w:t xml:space="preserve">PROGRAM </w:t>
      </w:r>
      <w:r w:rsidR="005832CA" w:rsidRPr="00EC30AD">
        <w:rPr>
          <w:b/>
          <w:bCs/>
          <w:sz w:val="36"/>
          <w:szCs w:val="36"/>
        </w:rPr>
        <w:t>ŘÍ</w:t>
      </w:r>
      <w:r w:rsidR="008E342A">
        <w:rPr>
          <w:b/>
          <w:bCs/>
          <w:sz w:val="36"/>
          <w:szCs w:val="36"/>
        </w:rPr>
        <w:t xml:space="preserve">JEN </w:t>
      </w:r>
      <w:r w:rsidRPr="00EC30AD">
        <w:rPr>
          <w:b/>
          <w:bCs/>
          <w:sz w:val="36"/>
          <w:szCs w:val="36"/>
        </w:rPr>
        <w:t>202</w:t>
      </w:r>
      <w:r w:rsidR="001750E8" w:rsidRPr="00EC30AD">
        <w:rPr>
          <w:b/>
          <w:bCs/>
          <w:sz w:val="36"/>
          <w:szCs w:val="36"/>
        </w:rPr>
        <w:t>4</w:t>
      </w:r>
    </w:p>
    <w:p w14:paraId="1B9E7175" w14:textId="77777777" w:rsidR="00EC30AD" w:rsidRDefault="00EC30AD" w:rsidP="00340A31">
      <w:pPr>
        <w:spacing w:after="0" w:line="240" w:lineRule="auto"/>
        <w:jc w:val="center"/>
        <w:rPr>
          <w:b/>
          <w:bCs/>
          <w:sz w:val="32"/>
          <w:szCs w:val="32"/>
        </w:rPr>
      </w:pPr>
    </w:p>
    <w:p w14:paraId="7F86FFE1" w14:textId="4447BB36" w:rsidR="00340A31" w:rsidRDefault="00BC2AA9" w:rsidP="00340A31">
      <w:pPr>
        <w:pStyle w:val="Normlnweb"/>
        <w:spacing w:before="0" w:beforeAutospacing="0" w:after="0" w:afterAutospacing="0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s</w:t>
      </w:r>
      <w:r w:rsidR="00830748">
        <w:rPr>
          <w:rFonts w:cstheme="minorHAnsi"/>
          <w:b/>
          <w:bCs/>
          <w:color w:val="000000"/>
        </w:rPr>
        <w:t>tředa 9. října v 18 hodin</w:t>
      </w:r>
    </w:p>
    <w:p w14:paraId="55FB4E56" w14:textId="77777777" w:rsidR="00832CC0" w:rsidRPr="00832CC0" w:rsidRDefault="00832CC0" w:rsidP="00832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</w:pPr>
      <w:r w:rsidRPr="00832CC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Vliv </w:t>
      </w:r>
      <w:r w:rsidRPr="00832CC0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cs-CZ"/>
          <w14:ligatures w14:val="none"/>
        </w:rPr>
        <w:t>velkých </w:t>
      </w:r>
      <w:r w:rsidRPr="00832CC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dějin na osudy Židů v době šoa na příkladu Miroslavi</w:t>
      </w:r>
    </w:p>
    <w:p w14:paraId="24F90FB6" w14:textId="10401A17" w:rsidR="00832CC0" w:rsidRPr="00832CC0" w:rsidRDefault="00832CC0" w:rsidP="00832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</w:pPr>
      <w:r w:rsidRPr="00832CC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Pro Židy v jihomoravském pohraničí válka začala již na podzim roku 1938, kdy po záboru pohraničí Německou říší přišli během krátké chvíle o domov, postavení a majetek. Většina z nich uprchla do vnitrozemí, zejména do Brna a Prahy, kde je čekala nejistá budoucnost. Ta se obvykle naplnila v podobě pozdějších transportů. Mezi uprchlíky byli i Židé z Miroslavi, která patřila mezi tradičních 52 židovských obcí na Moravě. V polovině 19. století utvářelo místní židovskou obec přes 800 osob. Až do roku 1924 se jednalo o samostatnou politickou obec. Před vypuknutím druhé světové války čítal počet miroslavských Židů necelých 300 osob, polovina z nich žila mimo původní ghetto. Židé byli v této době pevnou součástí pestrého obrazu Miroslavi, který tvořily český a německý jazyk a katolické, evangelické a židovské náboženství. Miroslavští Židé byli nejen obchodníky, ale také zemědělci, lékaři a učiteli. Několik rodin vlastnilo místní podniky a patřilo k významným zaměstnavatelům. Při detailním zkoumání osudů jednotlivých miroslavských rodin v době šoa zjišťujeme, jak překvapivě různorodé byly. Na konkrétních příbězích můžeme doložit, jakým situacím nacistická perzekuce své oběti vystavovala a jak na ně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tyto </w:t>
      </w:r>
      <w:r w:rsidRPr="00832CC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oběti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r w:rsidRPr="00832CC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reagoval</w:t>
      </w:r>
      <w:r w:rsidR="005231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y</w:t>
      </w:r>
      <w:r w:rsidRPr="00832CC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. Program připravil Aleš Bednařík, který žije v Miroslavi od roku 1999. Od té doby se s různou intenzitou soukromě věnuje bádání po osudech miroslavských obětí šoa. Je zaměstnán v oboru informačních technologií. Vystudoval informatiku a sociologii na Univerzitě Karlově v Praze. Debatovat s ním bude historička Táňa Klementová.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Vstupné dobrovolné.</w:t>
      </w:r>
    </w:p>
    <w:p w14:paraId="4F732720" w14:textId="77777777" w:rsidR="005832CA" w:rsidRPr="00BC2AA9" w:rsidRDefault="005832CA" w:rsidP="00C643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</w:p>
    <w:p w14:paraId="73D12793" w14:textId="49AFD8F2" w:rsidR="00C64349" w:rsidRPr="008E342A" w:rsidRDefault="008E342A" w:rsidP="00651329">
      <w:pPr>
        <w:pStyle w:val="Bezmezer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8E342A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středa</w:t>
      </w:r>
      <w:r w:rsidR="00C64349" w:rsidRPr="008E342A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 2</w:t>
      </w:r>
      <w:r w:rsidR="005832CA" w:rsidRPr="008E342A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3</w:t>
      </w:r>
      <w:r w:rsidR="00C64349" w:rsidRPr="008E342A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. </w:t>
      </w:r>
      <w:r w:rsidR="005832CA" w:rsidRPr="008E342A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ří</w:t>
      </w:r>
      <w:r w:rsidRPr="008E342A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jna</w:t>
      </w:r>
      <w:r w:rsidR="00C64349" w:rsidRPr="008E342A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 v 18 hodin</w:t>
      </w:r>
    </w:p>
    <w:p w14:paraId="45F60081" w14:textId="59B9F434" w:rsidR="008E342A" w:rsidRPr="008E342A" w:rsidRDefault="008E342A" w:rsidP="008E342A">
      <w:pPr>
        <w:pStyle w:val="Bezmezer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8E342A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Potřebuje morálka a etika náboženství?</w:t>
      </w:r>
    </w:p>
    <w:p w14:paraId="097E306E" w14:textId="7220F2DF" w:rsidR="008E342A" w:rsidRPr="008E342A" w:rsidRDefault="008E342A" w:rsidP="008E342A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8E342A">
        <w:rPr>
          <w:rFonts w:ascii="Times New Roman" w:hAnsi="Times New Roman" w:cs="Times New Roman"/>
          <w:sz w:val="24"/>
          <w:szCs w:val="24"/>
          <w:lang w:eastAsia="cs-CZ"/>
        </w:rPr>
        <w:t>Profesor jaderné chemie, RNDr. Jiří Hála, člen Židovské obce Brno a také jeden z posledních přeživších, který strávil jako dítě tři roky v Terezíně, vydává novou, v pořadí již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pátou </w:t>
      </w:r>
      <w:r w:rsidRPr="008E342A">
        <w:rPr>
          <w:rFonts w:ascii="Times New Roman" w:hAnsi="Times New Roman" w:cs="Times New Roman"/>
          <w:sz w:val="24"/>
          <w:szCs w:val="24"/>
          <w:lang w:eastAsia="cs-CZ"/>
        </w:rPr>
        <w:t>knihu. Na rozdíl od těch prvních, odborných, v nichž se zaměřil na radioaktivitu, upřel v posledních knihách svůj zrak především k toxické pozornosti, j</w:t>
      </w:r>
      <w:r>
        <w:rPr>
          <w:rFonts w:ascii="Times New Roman" w:hAnsi="Times New Roman" w:cs="Times New Roman"/>
          <w:sz w:val="24"/>
          <w:szCs w:val="24"/>
          <w:lang w:eastAsia="cs-CZ"/>
        </w:rPr>
        <w:t>í</w:t>
      </w:r>
      <w:r w:rsidRPr="008E342A">
        <w:rPr>
          <w:rFonts w:ascii="Times New Roman" w:hAnsi="Times New Roman" w:cs="Times New Roman"/>
          <w:sz w:val="24"/>
          <w:szCs w:val="24"/>
          <w:lang w:eastAsia="cs-CZ"/>
        </w:rPr>
        <w:t>ž věnovala v minulosti katolická církev „dětem Jeruzaléma“.</w:t>
      </w:r>
    </w:p>
    <w:p w14:paraId="49149E16" w14:textId="77777777" w:rsidR="008E342A" w:rsidRDefault="008E342A" w:rsidP="008E342A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8E342A">
        <w:rPr>
          <w:rFonts w:ascii="Times New Roman" w:hAnsi="Times New Roman" w:cs="Times New Roman"/>
          <w:sz w:val="24"/>
          <w:szCs w:val="24"/>
          <w:lang w:eastAsia="cs-CZ"/>
        </w:rPr>
        <w:t>Knihu Potřebuje morálka a etika náboženství? sestavil jako editor z úvah devíti anglosaských filosofů a jednoho lékaře. Odpověď není, už podle toho, jak je název knihy postaven, těžké odhadnout. Eseje obsažené v knize ale nutí čtenáře uvažovat o tématu v širších souvislostech, než je běžné.</w:t>
      </w:r>
    </w:p>
    <w:p w14:paraId="1025273A" w14:textId="5CBFF69C" w:rsidR="008E342A" w:rsidRPr="008E342A" w:rsidRDefault="008E342A" w:rsidP="008E342A">
      <w:pPr>
        <w:pStyle w:val="Bezmezer"/>
        <w:rPr>
          <w:rFonts w:ascii="Times New Roman" w:hAnsi="Times New Roman" w:cs="Times New Roman"/>
          <w:i/>
          <w:iCs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Beseda vydavatele s autorem. </w:t>
      </w:r>
      <w:r>
        <w:rPr>
          <w:rFonts w:ascii="Times New Roman" w:hAnsi="Times New Roman" w:cs="Times New Roman"/>
          <w:i/>
          <w:iCs/>
          <w:sz w:val="24"/>
          <w:szCs w:val="24"/>
          <w:lang w:eastAsia="cs-CZ"/>
        </w:rPr>
        <w:t>Vstupné dobrovolné.</w:t>
      </w:r>
    </w:p>
    <w:p w14:paraId="07EF8BF8" w14:textId="77777777" w:rsidR="0055741E" w:rsidRDefault="0055741E" w:rsidP="00651329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76DDD667" w14:textId="53E484AF" w:rsidR="004F1E8F" w:rsidRPr="004F1E8F" w:rsidRDefault="004F1E8F" w:rsidP="00651329">
      <w:pPr>
        <w:pStyle w:val="Bezmezer"/>
        <w:rPr>
          <w:rFonts w:ascii="Times New Roman" w:hAnsi="Times New Roman" w:cs="Times New Roman"/>
          <w:sz w:val="24"/>
          <w:szCs w:val="24"/>
          <w:u w:val="single"/>
          <w:lang w:eastAsia="cs-CZ"/>
        </w:rPr>
      </w:pPr>
      <w:r w:rsidRPr="004F1E8F">
        <w:rPr>
          <w:rFonts w:ascii="Times New Roman" w:hAnsi="Times New Roman" w:cs="Times New Roman"/>
          <w:sz w:val="24"/>
          <w:szCs w:val="24"/>
          <w:u w:val="single"/>
          <w:lang w:eastAsia="cs-CZ"/>
        </w:rPr>
        <w:t>Program se</w:t>
      </w:r>
      <w:r>
        <w:rPr>
          <w:rFonts w:ascii="Times New Roman" w:hAnsi="Times New Roman" w:cs="Times New Roman"/>
          <w:sz w:val="24"/>
          <w:szCs w:val="24"/>
          <w:u w:val="single"/>
          <w:lang w:eastAsia="cs-CZ"/>
        </w:rPr>
        <w:t xml:space="preserve"> koná ve vile Löw-Beer, Drobného 297, Brno</w:t>
      </w:r>
    </w:p>
    <w:p w14:paraId="112DD40F" w14:textId="277C9F43" w:rsidR="00610B50" w:rsidRDefault="004F1E8F" w:rsidP="00651329">
      <w:pPr>
        <w:pStyle w:val="Bezmezer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čtvrtek 31. října v 18 hodin</w:t>
      </w:r>
    </w:p>
    <w:p w14:paraId="62D69149" w14:textId="7740EF6B" w:rsidR="00463503" w:rsidRPr="00610B50" w:rsidRDefault="00610B50" w:rsidP="00651329">
      <w:pPr>
        <w:pStyle w:val="Bezmezer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610B50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Pavel Kosatík: Podnikání pod Davidovou hvězdou</w:t>
      </w:r>
    </w:p>
    <w:p w14:paraId="307E4F19" w14:textId="7B8CE6E5" w:rsidR="00340A31" w:rsidRPr="00610B50" w:rsidRDefault="00AF2978" w:rsidP="00651329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610B50">
        <w:rPr>
          <w:rFonts w:ascii="Times New Roman" w:hAnsi="Times New Roman" w:cs="Times New Roman"/>
          <w:sz w:val="24"/>
          <w:szCs w:val="24"/>
          <w:lang w:eastAsia="cs-CZ"/>
        </w:rPr>
        <w:t xml:space="preserve">Čas překryl historickou skutečnost, jak podstatně přispěly k průmyslovému rozkvětu a šíření dobrého jména první republiky rodiny židovských magnátů. Nejenom brněnští Tugendhatové a Löw-Beerové, ale i pražští Kolbenové, Bondyové a Petschkové, chrudimští Popperové a další. Je dobré si připomenout, že za jejich úspěchy stála tvrdá práce, obchodní talent a odvaha jednotlivců. Většina z nich také proslula svou filantropií. Příběhy židovských rodin mají nejen historickou výpovědní hodnotu, ale </w:t>
      </w:r>
      <w:r w:rsidR="00610B50">
        <w:rPr>
          <w:rFonts w:ascii="Times New Roman" w:hAnsi="Times New Roman" w:cs="Times New Roman"/>
          <w:sz w:val="24"/>
          <w:szCs w:val="24"/>
          <w:lang w:eastAsia="cs-CZ"/>
        </w:rPr>
        <w:t xml:space="preserve">jsou současně i </w:t>
      </w:r>
      <w:r w:rsidRPr="00610B50">
        <w:rPr>
          <w:rFonts w:ascii="Times New Roman" w:hAnsi="Times New Roman" w:cs="Times New Roman"/>
          <w:sz w:val="24"/>
          <w:szCs w:val="24"/>
          <w:lang w:eastAsia="cs-CZ"/>
        </w:rPr>
        <w:t>epick</w:t>
      </w:r>
      <w:r w:rsidR="00610B50">
        <w:rPr>
          <w:rFonts w:ascii="Times New Roman" w:hAnsi="Times New Roman" w:cs="Times New Roman"/>
          <w:sz w:val="24"/>
          <w:szCs w:val="24"/>
          <w:lang w:eastAsia="cs-CZ"/>
        </w:rPr>
        <w:t>ými</w:t>
      </w:r>
      <w:r w:rsidRPr="00610B50">
        <w:rPr>
          <w:rFonts w:ascii="Times New Roman" w:hAnsi="Times New Roman" w:cs="Times New Roman"/>
          <w:sz w:val="24"/>
          <w:szCs w:val="24"/>
          <w:lang w:eastAsia="cs-CZ"/>
        </w:rPr>
        <w:t xml:space="preserve"> dramat</w:t>
      </w:r>
      <w:r w:rsidR="00610B50">
        <w:rPr>
          <w:rFonts w:ascii="Times New Roman" w:hAnsi="Times New Roman" w:cs="Times New Roman"/>
          <w:sz w:val="24"/>
          <w:szCs w:val="24"/>
          <w:lang w:eastAsia="cs-CZ"/>
        </w:rPr>
        <w:t>y, které</w:t>
      </w:r>
      <w:r w:rsidRPr="00610B50">
        <w:rPr>
          <w:rFonts w:ascii="Times New Roman" w:hAnsi="Times New Roman" w:cs="Times New Roman"/>
          <w:sz w:val="24"/>
          <w:szCs w:val="24"/>
          <w:lang w:eastAsia="cs-CZ"/>
        </w:rPr>
        <w:t xml:space="preserve"> smetl </w:t>
      </w:r>
      <w:r w:rsidRPr="00610B50">
        <w:rPr>
          <w:rFonts w:ascii="Times New Roman" w:hAnsi="Times New Roman" w:cs="Times New Roman"/>
          <w:sz w:val="24"/>
          <w:szCs w:val="24"/>
          <w:lang w:eastAsia="cs-CZ"/>
        </w:rPr>
        <w:lastRenderedPageBreak/>
        <w:t xml:space="preserve">vichr historických událostí: nejdříve proti nim vystoupili nacisté, a ti, kdo přežili, pak stáli tváří v tvář novým tvrdostem ze strany komunistů. </w:t>
      </w:r>
    </w:p>
    <w:p w14:paraId="443ED5CA" w14:textId="77777777" w:rsidR="00BC2AA9" w:rsidRPr="00BC2AA9" w:rsidRDefault="00BC2AA9" w:rsidP="00BC2AA9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BC2AA9">
        <w:rPr>
          <w:rFonts w:ascii="Times New Roman" w:hAnsi="Times New Roman" w:cs="Times New Roman"/>
          <w:sz w:val="24"/>
          <w:szCs w:val="24"/>
          <w:lang w:eastAsia="cs-CZ"/>
        </w:rPr>
        <w:t>Svoji novou knihu přijede do Brna představit Pavel Kosatík. Autor třiceti publikací o novodobé české historii, ale i scenárista řady TV dokumentů a hraných filmů. Besedu povede historička Táňa Klementová.</w:t>
      </w:r>
    </w:p>
    <w:p w14:paraId="2D758E9A" w14:textId="7183EF05" w:rsidR="00AF2978" w:rsidRPr="00610B50" w:rsidRDefault="004F1E8F" w:rsidP="00651329">
      <w:pPr>
        <w:pStyle w:val="Bezmezer"/>
        <w:rPr>
          <w:rFonts w:ascii="Times New Roman" w:hAnsi="Times New Roman" w:cs="Times New Roman"/>
          <w:i/>
          <w:iCs/>
          <w:sz w:val="24"/>
          <w:szCs w:val="24"/>
          <w:lang w:eastAsia="cs-CZ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cs-CZ"/>
        </w:rPr>
        <w:t>Ve</w:t>
      </w:r>
      <w:r w:rsidR="00610B50">
        <w:rPr>
          <w:rFonts w:ascii="Times New Roman" w:hAnsi="Times New Roman" w:cs="Times New Roman"/>
          <w:i/>
          <w:iCs/>
          <w:sz w:val="24"/>
          <w:szCs w:val="24"/>
          <w:lang w:eastAsia="cs-CZ"/>
        </w:rPr>
        <w:t xml:space="preserve"> spolupráci Muzea Brněnska – vily Löw-Beer a Nadačního fondu Mehrin.</w:t>
      </w:r>
      <w:r w:rsidR="00832CC0">
        <w:rPr>
          <w:rFonts w:ascii="Times New Roman" w:hAnsi="Times New Roman" w:cs="Times New Roman"/>
          <w:i/>
          <w:iCs/>
          <w:sz w:val="24"/>
          <w:szCs w:val="24"/>
          <w:lang w:eastAsia="cs-CZ"/>
        </w:rPr>
        <w:t xml:space="preserve"> Vstup volný.</w:t>
      </w:r>
      <w:r w:rsidR="00610B50">
        <w:rPr>
          <w:rFonts w:ascii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</w:p>
    <w:p w14:paraId="53485E9E" w14:textId="77777777" w:rsidR="00463503" w:rsidRDefault="00463503" w:rsidP="00651329">
      <w:pPr>
        <w:pStyle w:val="Bezmezer"/>
        <w:rPr>
          <w:rFonts w:ascii="Times New Roman" w:hAnsi="Times New Roman" w:cs="Times New Roman"/>
          <w:lang w:eastAsia="cs-CZ"/>
        </w:rPr>
      </w:pPr>
    </w:p>
    <w:p w14:paraId="388EEDB7" w14:textId="77777777" w:rsidR="00832CC0" w:rsidRPr="00610B50" w:rsidRDefault="00832CC0" w:rsidP="00651329">
      <w:pPr>
        <w:pStyle w:val="Bezmezer"/>
        <w:rPr>
          <w:rFonts w:ascii="Times New Roman" w:hAnsi="Times New Roman" w:cs="Times New Roman"/>
          <w:lang w:eastAsia="cs-CZ"/>
        </w:rPr>
      </w:pPr>
    </w:p>
    <w:p w14:paraId="51A233A7" w14:textId="77777777" w:rsidR="00832CC0" w:rsidRPr="0014175B" w:rsidRDefault="00832CC0" w:rsidP="00832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</w:t>
      </w:r>
      <w:r w:rsidRPr="00610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d října do prosince máte možnost zhlédnout výstavu </w:t>
      </w:r>
      <w:r w:rsidRPr="00610B5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Obrázky z Terezína 1942-1943 – Kreslený deník Gisely Rottonara (1873-1943)</w:t>
      </w:r>
      <w:r w:rsidRPr="00610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.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Jde o kresby, které po své deportaci do Terezína vytvořila téměř sedmdesátiletá vídeňská malířka. Zachycovala na nich své dojmy, terezínská zákoutí i tváře lidí. Výstava je zapůjčena z Institutu für  jüdische Geschichte Österreichs.</w:t>
      </w:r>
      <w:r w:rsidRPr="00610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Vstupné dobrovolné.</w:t>
      </w:r>
    </w:p>
    <w:p w14:paraId="56A476B7" w14:textId="77777777" w:rsidR="00832CC0" w:rsidRPr="00610B50" w:rsidRDefault="00832CC0" w:rsidP="00832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610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Ve sklepních prostorá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ch </w:t>
      </w:r>
      <w:r w:rsidRPr="00610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pro vás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upravujeme</w:t>
      </w:r>
      <w:r w:rsidRPr="00610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stálou </w:t>
      </w:r>
      <w:r w:rsidRPr="00610B5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3D expozici</w:t>
      </w:r>
      <w:r w:rsidRPr="00610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, která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vás osloví nejen hologramy židovských předmětů i osobou Sigmunda Freuda, ale na dotykové obrazovce si můžete </w:t>
      </w:r>
      <w:r w:rsidRPr="00610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samostatně složit štít na Tóru nebo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třeba </w:t>
      </w:r>
      <w:r w:rsidRPr="00610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hledat rituální předměty při edukativní hře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. Obnovená výstava bude přístupná od 10. října.</w:t>
      </w:r>
      <w:r w:rsidRPr="00610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r w:rsidRPr="00610B50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Vstupné dobrovolné.</w:t>
      </w:r>
    </w:p>
    <w:bookmarkEnd w:id="0"/>
    <w:p w14:paraId="59F2886C" w14:textId="77777777" w:rsidR="00463503" w:rsidRPr="00610B50" w:rsidRDefault="00463503" w:rsidP="00340A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</w:p>
    <w:sectPr w:rsidR="00463503" w:rsidRPr="00610B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A11942"/>
    <w:multiLevelType w:val="hybridMultilevel"/>
    <w:tmpl w:val="D61CA99E"/>
    <w:lvl w:ilvl="0" w:tplc="FC2E14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3301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879"/>
    <w:rsid w:val="00011132"/>
    <w:rsid w:val="000169AE"/>
    <w:rsid w:val="00027192"/>
    <w:rsid w:val="00037441"/>
    <w:rsid w:val="00040A6A"/>
    <w:rsid w:val="00043E94"/>
    <w:rsid w:val="00071698"/>
    <w:rsid w:val="0007268F"/>
    <w:rsid w:val="000732F3"/>
    <w:rsid w:val="00084832"/>
    <w:rsid w:val="00084B02"/>
    <w:rsid w:val="00085AB2"/>
    <w:rsid w:val="00094D8E"/>
    <w:rsid w:val="000A6AF1"/>
    <w:rsid w:val="000B4611"/>
    <w:rsid w:val="000C2528"/>
    <w:rsid w:val="000E60A0"/>
    <w:rsid w:val="000F2DEA"/>
    <w:rsid w:val="00101C98"/>
    <w:rsid w:val="00105283"/>
    <w:rsid w:val="001059DB"/>
    <w:rsid w:val="00105F7A"/>
    <w:rsid w:val="0011764B"/>
    <w:rsid w:val="00135C61"/>
    <w:rsid w:val="00155870"/>
    <w:rsid w:val="001600F0"/>
    <w:rsid w:val="001750E8"/>
    <w:rsid w:val="001A6492"/>
    <w:rsid w:val="001D40A3"/>
    <w:rsid w:val="001D74E0"/>
    <w:rsid w:val="001D76E1"/>
    <w:rsid w:val="001F78FF"/>
    <w:rsid w:val="0020583E"/>
    <w:rsid w:val="00205945"/>
    <w:rsid w:val="00212278"/>
    <w:rsid w:val="00215251"/>
    <w:rsid w:val="0022201F"/>
    <w:rsid w:val="00230341"/>
    <w:rsid w:val="00237C48"/>
    <w:rsid w:val="0024076C"/>
    <w:rsid w:val="002420D8"/>
    <w:rsid w:val="002604FC"/>
    <w:rsid w:val="00277F6A"/>
    <w:rsid w:val="002840E7"/>
    <w:rsid w:val="00292330"/>
    <w:rsid w:val="0029421E"/>
    <w:rsid w:val="00294507"/>
    <w:rsid w:val="00295AE3"/>
    <w:rsid w:val="002B3A5E"/>
    <w:rsid w:val="002C0AE0"/>
    <w:rsid w:val="002C33D2"/>
    <w:rsid w:val="002D0DAC"/>
    <w:rsid w:val="002D3CA4"/>
    <w:rsid w:val="002E7EF8"/>
    <w:rsid w:val="002F1D16"/>
    <w:rsid w:val="00302583"/>
    <w:rsid w:val="00311353"/>
    <w:rsid w:val="00332FD3"/>
    <w:rsid w:val="00340A31"/>
    <w:rsid w:val="00365375"/>
    <w:rsid w:val="00394B47"/>
    <w:rsid w:val="003A09F1"/>
    <w:rsid w:val="003A2B3F"/>
    <w:rsid w:val="003D1F00"/>
    <w:rsid w:val="003E1440"/>
    <w:rsid w:val="003F1B86"/>
    <w:rsid w:val="003F31AA"/>
    <w:rsid w:val="00400107"/>
    <w:rsid w:val="004267A3"/>
    <w:rsid w:val="00431AC5"/>
    <w:rsid w:val="00442421"/>
    <w:rsid w:val="004560E8"/>
    <w:rsid w:val="00463503"/>
    <w:rsid w:val="004725AB"/>
    <w:rsid w:val="0048172C"/>
    <w:rsid w:val="004A1205"/>
    <w:rsid w:val="004B653D"/>
    <w:rsid w:val="004D5C77"/>
    <w:rsid w:val="004E2712"/>
    <w:rsid w:val="004F1E8F"/>
    <w:rsid w:val="004F3AD8"/>
    <w:rsid w:val="00501764"/>
    <w:rsid w:val="00510AD1"/>
    <w:rsid w:val="0052318B"/>
    <w:rsid w:val="00526439"/>
    <w:rsid w:val="00532A0F"/>
    <w:rsid w:val="00542397"/>
    <w:rsid w:val="00545E9F"/>
    <w:rsid w:val="00550D39"/>
    <w:rsid w:val="0055741E"/>
    <w:rsid w:val="00562760"/>
    <w:rsid w:val="005634FB"/>
    <w:rsid w:val="00571E2E"/>
    <w:rsid w:val="00580009"/>
    <w:rsid w:val="005832CA"/>
    <w:rsid w:val="00597713"/>
    <w:rsid w:val="005A0A05"/>
    <w:rsid w:val="005A13E9"/>
    <w:rsid w:val="005B3518"/>
    <w:rsid w:val="005D3E5D"/>
    <w:rsid w:val="005D5454"/>
    <w:rsid w:val="00610B50"/>
    <w:rsid w:val="00610B6F"/>
    <w:rsid w:val="0061269E"/>
    <w:rsid w:val="006138A1"/>
    <w:rsid w:val="00617098"/>
    <w:rsid w:val="00620C9E"/>
    <w:rsid w:val="006345FB"/>
    <w:rsid w:val="00635F54"/>
    <w:rsid w:val="00640924"/>
    <w:rsid w:val="00651329"/>
    <w:rsid w:val="0066072F"/>
    <w:rsid w:val="00661DD3"/>
    <w:rsid w:val="00663767"/>
    <w:rsid w:val="00671282"/>
    <w:rsid w:val="00682528"/>
    <w:rsid w:val="00686633"/>
    <w:rsid w:val="00692DF0"/>
    <w:rsid w:val="006A400B"/>
    <w:rsid w:val="006A516C"/>
    <w:rsid w:val="006B7C5F"/>
    <w:rsid w:val="006C75C0"/>
    <w:rsid w:val="006D3B36"/>
    <w:rsid w:val="006D69A6"/>
    <w:rsid w:val="006F70C2"/>
    <w:rsid w:val="007054FA"/>
    <w:rsid w:val="00706D1F"/>
    <w:rsid w:val="00730731"/>
    <w:rsid w:val="00736365"/>
    <w:rsid w:val="0074077B"/>
    <w:rsid w:val="00751AA3"/>
    <w:rsid w:val="00756CA6"/>
    <w:rsid w:val="007618DE"/>
    <w:rsid w:val="007667DE"/>
    <w:rsid w:val="0077785A"/>
    <w:rsid w:val="007907CB"/>
    <w:rsid w:val="007968DA"/>
    <w:rsid w:val="007C36CD"/>
    <w:rsid w:val="007D665D"/>
    <w:rsid w:val="007E06F7"/>
    <w:rsid w:val="007E2761"/>
    <w:rsid w:val="007E3202"/>
    <w:rsid w:val="007E7955"/>
    <w:rsid w:val="007F17EF"/>
    <w:rsid w:val="00807A05"/>
    <w:rsid w:val="00814E60"/>
    <w:rsid w:val="00824872"/>
    <w:rsid w:val="00827472"/>
    <w:rsid w:val="00830748"/>
    <w:rsid w:val="00832CC0"/>
    <w:rsid w:val="00833A04"/>
    <w:rsid w:val="00835BD9"/>
    <w:rsid w:val="0084094C"/>
    <w:rsid w:val="00844E07"/>
    <w:rsid w:val="0084710B"/>
    <w:rsid w:val="00860A63"/>
    <w:rsid w:val="008711B6"/>
    <w:rsid w:val="0088176B"/>
    <w:rsid w:val="00884EA1"/>
    <w:rsid w:val="0089568B"/>
    <w:rsid w:val="008A1799"/>
    <w:rsid w:val="008A31DF"/>
    <w:rsid w:val="008B04CF"/>
    <w:rsid w:val="008C1EF0"/>
    <w:rsid w:val="008E13E4"/>
    <w:rsid w:val="008E342A"/>
    <w:rsid w:val="008E4F18"/>
    <w:rsid w:val="009037BC"/>
    <w:rsid w:val="00912CAA"/>
    <w:rsid w:val="00920970"/>
    <w:rsid w:val="00923A57"/>
    <w:rsid w:val="00930D89"/>
    <w:rsid w:val="0095748A"/>
    <w:rsid w:val="00973502"/>
    <w:rsid w:val="009878BD"/>
    <w:rsid w:val="00993F96"/>
    <w:rsid w:val="009A321E"/>
    <w:rsid w:val="009A3C63"/>
    <w:rsid w:val="009A7318"/>
    <w:rsid w:val="009C1DD7"/>
    <w:rsid w:val="009C4450"/>
    <w:rsid w:val="009C574A"/>
    <w:rsid w:val="009F162A"/>
    <w:rsid w:val="009F67FE"/>
    <w:rsid w:val="009F7903"/>
    <w:rsid w:val="00A01D58"/>
    <w:rsid w:val="00A0687F"/>
    <w:rsid w:val="00A14BA9"/>
    <w:rsid w:val="00A25733"/>
    <w:rsid w:val="00A402A3"/>
    <w:rsid w:val="00A46D0F"/>
    <w:rsid w:val="00A570DB"/>
    <w:rsid w:val="00A643EE"/>
    <w:rsid w:val="00A67289"/>
    <w:rsid w:val="00A91C95"/>
    <w:rsid w:val="00AB37AF"/>
    <w:rsid w:val="00AB5804"/>
    <w:rsid w:val="00AB69AC"/>
    <w:rsid w:val="00AC470E"/>
    <w:rsid w:val="00AC4AA1"/>
    <w:rsid w:val="00AD65B0"/>
    <w:rsid w:val="00AE1A2C"/>
    <w:rsid w:val="00AE5D2A"/>
    <w:rsid w:val="00AF2888"/>
    <w:rsid w:val="00AF2978"/>
    <w:rsid w:val="00AF2AE3"/>
    <w:rsid w:val="00B100EC"/>
    <w:rsid w:val="00B2655C"/>
    <w:rsid w:val="00B36653"/>
    <w:rsid w:val="00B44E4F"/>
    <w:rsid w:val="00B6096D"/>
    <w:rsid w:val="00B61DED"/>
    <w:rsid w:val="00B74E8A"/>
    <w:rsid w:val="00B82E63"/>
    <w:rsid w:val="00B866BD"/>
    <w:rsid w:val="00B9087C"/>
    <w:rsid w:val="00B92AD1"/>
    <w:rsid w:val="00B9735F"/>
    <w:rsid w:val="00BB4088"/>
    <w:rsid w:val="00BC0288"/>
    <w:rsid w:val="00BC2AA9"/>
    <w:rsid w:val="00BD2E3D"/>
    <w:rsid w:val="00C03AA9"/>
    <w:rsid w:val="00C14EC1"/>
    <w:rsid w:val="00C2153D"/>
    <w:rsid w:val="00C23C8C"/>
    <w:rsid w:val="00C242A7"/>
    <w:rsid w:val="00C33167"/>
    <w:rsid w:val="00C508D9"/>
    <w:rsid w:val="00C53ABB"/>
    <w:rsid w:val="00C57FEF"/>
    <w:rsid w:val="00C60326"/>
    <w:rsid w:val="00C64349"/>
    <w:rsid w:val="00C80FFD"/>
    <w:rsid w:val="00C82727"/>
    <w:rsid w:val="00C91879"/>
    <w:rsid w:val="00C923D8"/>
    <w:rsid w:val="00C9519B"/>
    <w:rsid w:val="00CA2D6B"/>
    <w:rsid w:val="00CB64BF"/>
    <w:rsid w:val="00CD2BD4"/>
    <w:rsid w:val="00CE3A5F"/>
    <w:rsid w:val="00CF035D"/>
    <w:rsid w:val="00CF1B36"/>
    <w:rsid w:val="00D0332A"/>
    <w:rsid w:val="00D05412"/>
    <w:rsid w:val="00D06124"/>
    <w:rsid w:val="00D112B8"/>
    <w:rsid w:val="00D15065"/>
    <w:rsid w:val="00D167B0"/>
    <w:rsid w:val="00D16BA8"/>
    <w:rsid w:val="00D16DB8"/>
    <w:rsid w:val="00D21C38"/>
    <w:rsid w:val="00D2631F"/>
    <w:rsid w:val="00D273BB"/>
    <w:rsid w:val="00D30B6D"/>
    <w:rsid w:val="00D429CB"/>
    <w:rsid w:val="00D468AE"/>
    <w:rsid w:val="00D50C6A"/>
    <w:rsid w:val="00D63D51"/>
    <w:rsid w:val="00D7104B"/>
    <w:rsid w:val="00D72631"/>
    <w:rsid w:val="00D763E4"/>
    <w:rsid w:val="00D93C6D"/>
    <w:rsid w:val="00D952D7"/>
    <w:rsid w:val="00DC6156"/>
    <w:rsid w:val="00DD41EB"/>
    <w:rsid w:val="00DD465C"/>
    <w:rsid w:val="00DD54D8"/>
    <w:rsid w:val="00DE6544"/>
    <w:rsid w:val="00DF46ED"/>
    <w:rsid w:val="00E133B5"/>
    <w:rsid w:val="00E36DFF"/>
    <w:rsid w:val="00E4533A"/>
    <w:rsid w:val="00E90294"/>
    <w:rsid w:val="00EC30AD"/>
    <w:rsid w:val="00EC56D2"/>
    <w:rsid w:val="00ED74D7"/>
    <w:rsid w:val="00EE2B2F"/>
    <w:rsid w:val="00EF0FDC"/>
    <w:rsid w:val="00F07AE5"/>
    <w:rsid w:val="00F111E8"/>
    <w:rsid w:val="00F13F9F"/>
    <w:rsid w:val="00F20A23"/>
    <w:rsid w:val="00F3231D"/>
    <w:rsid w:val="00F8173C"/>
    <w:rsid w:val="00FA2D61"/>
    <w:rsid w:val="00FA34DB"/>
    <w:rsid w:val="00FA40B5"/>
    <w:rsid w:val="00FB68E6"/>
    <w:rsid w:val="00FB77F5"/>
    <w:rsid w:val="00FD0A16"/>
    <w:rsid w:val="00FD1692"/>
    <w:rsid w:val="00FD6502"/>
    <w:rsid w:val="00FE0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34B09"/>
  <w15:chartTrackingRefBased/>
  <w15:docId w15:val="{D331DB9D-3E6D-46B2-A257-7BADA1613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40A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A14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44242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42421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0169A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340A3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paragraph" w:styleId="Bezmezer">
    <w:name w:val="No Spacing"/>
    <w:uiPriority w:val="1"/>
    <w:qFormat/>
    <w:rsid w:val="006513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782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236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7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39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528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99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851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953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649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1100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031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3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36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67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0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0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0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3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55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62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4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85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252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06631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25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0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456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84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868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186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371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3167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959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6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1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4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9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8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9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33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37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7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6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1025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00DC4-0959-4682-A72A-624DB6369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625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Králová</dc:creator>
  <cp:keywords/>
  <dc:description/>
  <cp:lastModifiedBy>Jitka Králová</cp:lastModifiedBy>
  <cp:revision>11</cp:revision>
  <cp:lastPrinted>2024-05-18T16:43:00Z</cp:lastPrinted>
  <dcterms:created xsi:type="dcterms:W3CDTF">2024-09-19T09:05:00Z</dcterms:created>
  <dcterms:modified xsi:type="dcterms:W3CDTF">2024-09-26T11:38:00Z</dcterms:modified>
</cp:coreProperties>
</file>